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E33" w14:textId="08BF5D47" w:rsidR="008D4747" w:rsidRPr="001043C6" w:rsidRDefault="008D4747" w:rsidP="001043C6">
      <w:pPr>
        <w:spacing w:after="0"/>
        <w:rPr>
          <w:sz w:val="20"/>
          <w:szCs w:val="20"/>
        </w:rPr>
      </w:pPr>
      <w:r w:rsidRPr="001043C6">
        <w:rPr>
          <w:sz w:val="20"/>
          <w:szCs w:val="20"/>
        </w:rPr>
        <w:t xml:space="preserve">Date </w:t>
      </w:r>
      <w:r w:rsidR="64EB989A" w:rsidRPr="001043C6">
        <w:rPr>
          <w:sz w:val="20"/>
          <w:szCs w:val="20"/>
        </w:rPr>
        <w:t>s</w:t>
      </w:r>
      <w:r w:rsidRPr="001043C6">
        <w:rPr>
          <w:sz w:val="20"/>
          <w:szCs w:val="20"/>
        </w:rPr>
        <w:t>ubmitted</w:t>
      </w:r>
      <w:r w:rsidR="001043C6" w:rsidRPr="001043C6">
        <w:rPr>
          <w:sz w:val="20"/>
          <w:szCs w:val="20"/>
        </w:rPr>
        <w:t xml:space="preserve">: </w:t>
      </w:r>
    </w:p>
    <w:p w14:paraId="1D7105B4" w14:textId="77777777" w:rsidR="008D4747" w:rsidRPr="001043C6" w:rsidRDefault="008D4747" w:rsidP="001043C6">
      <w:pPr>
        <w:jc w:val="right"/>
        <w:rPr>
          <w:sz w:val="18"/>
          <w:szCs w:val="18"/>
        </w:rPr>
      </w:pPr>
    </w:p>
    <w:p w14:paraId="381F987F" w14:textId="675EEB9E" w:rsidR="004421CE" w:rsidRPr="001043C6" w:rsidRDefault="0071610F" w:rsidP="001043C6">
      <w:pPr>
        <w:pStyle w:val="SectionHeadingCADTH"/>
        <w:ind w:left="0"/>
      </w:pPr>
      <w:r w:rsidRPr="001043C6">
        <w:t xml:space="preserve">Post-Market Drug Evaluation </w:t>
      </w:r>
      <w:r w:rsidR="1457134C" w:rsidRPr="001043C6">
        <w:rPr>
          <w:rFonts w:eastAsia="Arial"/>
        </w:rPr>
        <w:t>—</w:t>
      </w:r>
      <w:r w:rsidRPr="001043C6">
        <w:t xml:space="preserve"> </w:t>
      </w:r>
      <w:r w:rsidR="00A60DFB">
        <w:t xml:space="preserve">Standing Offer Contractor </w:t>
      </w:r>
      <w:r w:rsidRPr="001043C6">
        <w:t xml:space="preserve"> </w:t>
      </w:r>
    </w:p>
    <w:p w14:paraId="205730F2" w14:textId="43966C10" w:rsidR="0071610F" w:rsidRPr="001043C6" w:rsidRDefault="0071610F" w:rsidP="001043C6">
      <w:pPr>
        <w:pStyle w:val="Headinglvl1CADTH"/>
        <w:ind w:left="0"/>
        <w:rPr>
          <w:sz w:val="28"/>
          <w:szCs w:val="28"/>
        </w:rPr>
      </w:pPr>
      <w:r w:rsidRPr="001043C6">
        <w:rPr>
          <w:sz w:val="28"/>
          <w:szCs w:val="28"/>
        </w:rPr>
        <w:t>Letter of Intent</w:t>
      </w:r>
      <w:r w:rsidR="00F1352A" w:rsidRPr="001043C6">
        <w:rPr>
          <w:sz w:val="28"/>
          <w:szCs w:val="28"/>
        </w:rPr>
        <w:t xml:space="preserve"> </w:t>
      </w:r>
      <w:r w:rsidRPr="001043C6">
        <w:rPr>
          <w:sz w:val="28"/>
          <w:szCs w:val="28"/>
        </w:rPr>
        <w:t xml:space="preserve">Form </w:t>
      </w:r>
    </w:p>
    <w:p w14:paraId="7358D092" w14:textId="407F5575" w:rsidR="008D4747" w:rsidRPr="001043C6" w:rsidRDefault="008D4747" w:rsidP="001043C6">
      <w:pPr>
        <w:rPr>
          <w:sz w:val="18"/>
          <w:szCs w:val="18"/>
        </w:rPr>
      </w:pPr>
      <w:r w:rsidRPr="001043C6">
        <w:rPr>
          <w:sz w:val="18"/>
          <w:szCs w:val="18"/>
        </w:rPr>
        <w:t xml:space="preserve">Interested applicants should complete this </w:t>
      </w:r>
      <w:r w:rsidR="76CD2AA4" w:rsidRPr="001043C6">
        <w:rPr>
          <w:sz w:val="18"/>
          <w:szCs w:val="18"/>
        </w:rPr>
        <w:t>Letter of Intent (</w:t>
      </w:r>
      <w:r w:rsidRPr="001043C6">
        <w:rPr>
          <w:sz w:val="18"/>
          <w:szCs w:val="18"/>
        </w:rPr>
        <w:t>LOI</w:t>
      </w:r>
      <w:r w:rsidR="66237942" w:rsidRPr="001043C6">
        <w:rPr>
          <w:sz w:val="18"/>
          <w:szCs w:val="18"/>
        </w:rPr>
        <w:t>)</w:t>
      </w:r>
      <w:r w:rsidRPr="001043C6">
        <w:rPr>
          <w:sz w:val="18"/>
          <w:szCs w:val="18"/>
        </w:rPr>
        <w:t xml:space="preserve"> form to indicate their intent to apply to receive </w:t>
      </w:r>
      <w:r w:rsidR="00A60DFB">
        <w:rPr>
          <w:sz w:val="18"/>
          <w:szCs w:val="18"/>
        </w:rPr>
        <w:t xml:space="preserve">contract </w:t>
      </w:r>
      <w:r w:rsidRPr="001043C6">
        <w:rPr>
          <w:sz w:val="18"/>
          <w:szCs w:val="18"/>
        </w:rPr>
        <w:t xml:space="preserve">funding as a </w:t>
      </w:r>
      <w:r w:rsidR="00A60DFB">
        <w:rPr>
          <w:sz w:val="18"/>
          <w:szCs w:val="18"/>
        </w:rPr>
        <w:t>Standing Offer Contractor</w:t>
      </w:r>
      <w:r w:rsidRPr="001043C6">
        <w:rPr>
          <w:sz w:val="18"/>
          <w:szCs w:val="18"/>
        </w:rPr>
        <w:t xml:space="preserve"> of the </w:t>
      </w:r>
      <w:r w:rsidR="65046D35" w:rsidRPr="001043C6">
        <w:rPr>
          <w:sz w:val="18"/>
          <w:szCs w:val="18"/>
        </w:rPr>
        <w:t xml:space="preserve">Post-Market Drug Evaluation </w:t>
      </w:r>
      <w:r w:rsidR="1E189189" w:rsidRPr="001043C6">
        <w:rPr>
          <w:sz w:val="18"/>
          <w:szCs w:val="18"/>
        </w:rPr>
        <w:t>network.</w:t>
      </w: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965"/>
        <w:gridCol w:w="4745"/>
      </w:tblGrid>
      <w:tr w:rsidR="0071610F" w:rsidRPr="001043C6" w14:paraId="59A0E388" w14:textId="77777777" w:rsidTr="007C14F1">
        <w:tc>
          <w:tcPr>
            <w:tcW w:w="1071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58C15" w14:textId="00564919" w:rsidR="0071610F" w:rsidRPr="001043C6" w:rsidRDefault="001043C6" w:rsidP="001043C6">
            <w:pPr>
              <w:rPr>
                <w:b/>
                <w:bCs/>
                <w:color w:val="0067B9"/>
              </w:rPr>
            </w:pPr>
            <w:r w:rsidRPr="001043C6">
              <w:rPr>
                <w:b/>
                <w:bCs/>
                <w:color w:val="0067B9"/>
              </w:rPr>
              <w:t>Section</w:t>
            </w:r>
            <w:r w:rsidR="0071610F" w:rsidRPr="001043C6">
              <w:rPr>
                <w:b/>
                <w:bCs/>
                <w:color w:val="0067B9"/>
              </w:rPr>
              <w:t xml:space="preserve"> 1: </w:t>
            </w:r>
            <w:r w:rsidR="00835694">
              <w:rPr>
                <w:b/>
                <w:bCs/>
                <w:color w:val="0067B9"/>
              </w:rPr>
              <w:t>A</w:t>
            </w:r>
            <w:r w:rsidR="0071610F" w:rsidRPr="001043C6">
              <w:rPr>
                <w:b/>
                <w:bCs/>
                <w:color w:val="0067B9"/>
              </w:rPr>
              <w:t xml:space="preserve">pplicant Information </w:t>
            </w:r>
          </w:p>
        </w:tc>
      </w:tr>
      <w:tr w:rsidR="0071610F" w:rsidRPr="001043C6" w14:paraId="5CDEDE9C" w14:textId="77777777" w:rsidTr="007C14F1"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45AC41" w14:textId="653F8E95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First </w:t>
            </w:r>
            <w:r w:rsidR="55347A9A" w:rsidRPr="001043C6">
              <w:rPr>
                <w:sz w:val="18"/>
                <w:szCs w:val="18"/>
              </w:rPr>
              <w:t>n</w:t>
            </w:r>
            <w:r w:rsidRPr="001043C6">
              <w:rPr>
                <w:sz w:val="18"/>
                <w:szCs w:val="18"/>
              </w:rPr>
              <w:t>ame: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DF6E7" w14:textId="524DC444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Last </w:t>
            </w:r>
            <w:r w:rsidR="5CA8587F" w:rsidRPr="001043C6">
              <w:rPr>
                <w:sz w:val="18"/>
                <w:szCs w:val="18"/>
              </w:rPr>
              <w:t>n</w:t>
            </w:r>
            <w:r w:rsidRPr="001043C6">
              <w:rPr>
                <w:sz w:val="18"/>
                <w:szCs w:val="18"/>
              </w:rPr>
              <w:t>ame:</w:t>
            </w:r>
          </w:p>
        </w:tc>
      </w:tr>
      <w:tr w:rsidR="0071610F" w:rsidRPr="001043C6" w14:paraId="1F48F38B" w14:textId="77777777" w:rsidTr="007C14F1"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73F510" w14:textId="25F1A6CF" w:rsidR="0071610F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Position and </w:t>
            </w:r>
            <w:r w:rsidR="7138C696" w:rsidRPr="001043C6">
              <w:rPr>
                <w:sz w:val="18"/>
                <w:szCs w:val="18"/>
              </w:rPr>
              <w:t>a</w:t>
            </w:r>
            <w:r w:rsidRPr="001043C6">
              <w:rPr>
                <w:sz w:val="18"/>
                <w:szCs w:val="18"/>
              </w:rPr>
              <w:t xml:space="preserve">ffiliation: </w:t>
            </w:r>
          </w:p>
          <w:p w14:paraId="0724BCAF" w14:textId="538D4B24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356703" w14:textId="77777777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>Credentials:</w:t>
            </w:r>
          </w:p>
          <w:p w14:paraId="27673468" w14:textId="34D4BBCD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1610F" w:rsidRPr="001043C6" w14:paraId="32A24742" w14:textId="77777777" w:rsidTr="007C14F1"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B3E9DF" w14:textId="01AF8AC2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Email:  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1FE9B4" w14:textId="708F9062" w:rsidR="0071610F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Phone: </w:t>
            </w:r>
          </w:p>
        </w:tc>
      </w:tr>
      <w:tr w:rsidR="0071610F" w:rsidRPr="001043C6" w14:paraId="7ED8A3DB" w14:textId="77777777" w:rsidTr="007C14F1">
        <w:tc>
          <w:tcPr>
            <w:tcW w:w="1071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6FD3D" w14:textId="7F7E24A9" w:rsidR="00E8760C" w:rsidRPr="001043C6" w:rsidRDefault="0071610F" w:rsidP="003C2DC2">
            <w:pPr>
              <w:spacing w:before="120" w:after="120"/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Mailing </w:t>
            </w:r>
            <w:r w:rsidR="74F0DBA8" w:rsidRPr="001043C6">
              <w:rPr>
                <w:sz w:val="18"/>
                <w:szCs w:val="18"/>
              </w:rPr>
              <w:t>a</w:t>
            </w:r>
            <w:r w:rsidRPr="001043C6">
              <w:rPr>
                <w:sz w:val="18"/>
                <w:szCs w:val="18"/>
              </w:rPr>
              <w:t xml:space="preserve">ddress: </w:t>
            </w:r>
          </w:p>
        </w:tc>
      </w:tr>
      <w:tr w:rsidR="00E8760C" w:rsidRPr="001043C6" w14:paraId="50FFBD80" w14:textId="77777777" w:rsidTr="007C14F1">
        <w:tc>
          <w:tcPr>
            <w:tcW w:w="1071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2B1CE1" w14:textId="1FB554BB" w:rsidR="00E8760C" w:rsidRPr="001043C6" w:rsidRDefault="00E8760C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Host institution (if applicable): </w:t>
            </w:r>
          </w:p>
        </w:tc>
      </w:tr>
    </w:tbl>
    <w:p w14:paraId="53CC44ED" w14:textId="6FF89BFF" w:rsidR="003C2DC2" w:rsidRDefault="003C2DC2" w:rsidP="003C2DC2">
      <w:pPr>
        <w:spacing w:after="0"/>
        <w:rPr>
          <w:sz w:val="18"/>
          <w:szCs w:val="18"/>
        </w:rPr>
      </w:pPr>
    </w:p>
    <w:tbl>
      <w:tblPr>
        <w:tblStyle w:val="TableGrid"/>
        <w:tblW w:w="10688" w:type="dxa"/>
        <w:tblInd w:w="-95" w:type="dxa"/>
        <w:tblLook w:val="04A0" w:firstRow="1" w:lastRow="0" w:firstColumn="1" w:lastColumn="0" w:noHBand="0" w:noVBand="1"/>
      </w:tblPr>
      <w:tblGrid>
        <w:gridCol w:w="10688"/>
      </w:tblGrid>
      <w:tr w:rsidR="00835694" w:rsidRPr="001043C6" w14:paraId="0B874F88" w14:textId="77777777" w:rsidTr="00835694">
        <w:tc>
          <w:tcPr>
            <w:tcW w:w="10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D82819" w14:textId="65FF9E6B" w:rsidR="00835694" w:rsidRPr="001043C6" w:rsidRDefault="00835694" w:rsidP="00C15FF1">
            <w:pPr>
              <w:spacing w:after="120"/>
            </w:pPr>
            <w:r>
              <w:rPr>
                <w:b/>
                <w:bCs/>
                <w:color w:val="0067B9"/>
              </w:rPr>
              <w:t>Section</w:t>
            </w:r>
            <w:r w:rsidRPr="001043C6">
              <w:rPr>
                <w:b/>
                <w:bCs/>
                <w:color w:val="0067B9"/>
              </w:rPr>
              <w:t xml:space="preserve"> </w:t>
            </w:r>
            <w:r>
              <w:rPr>
                <w:b/>
                <w:bCs/>
                <w:color w:val="0067B9"/>
              </w:rPr>
              <w:t>2</w:t>
            </w:r>
            <w:r w:rsidRPr="001043C6">
              <w:rPr>
                <w:b/>
                <w:bCs/>
                <w:color w:val="0067B9"/>
              </w:rPr>
              <w:t xml:space="preserve">: </w:t>
            </w:r>
            <w:r>
              <w:rPr>
                <w:b/>
                <w:bCs/>
                <w:color w:val="0067B9"/>
              </w:rPr>
              <w:t>Co-a</w:t>
            </w:r>
            <w:r>
              <w:rPr>
                <w:b/>
                <w:bCs/>
                <w:color w:val="0067B9"/>
              </w:rPr>
              <w:t xml:space="preserve">pplicant(s) </w:t>
            </w:r>
            <w:r>
              <w:rPr>
                <w:b/>
                <w:bCs/>
                <w:color w:val="0067B9"/>
              </w:rPr>
              <w:t>Information (if applicable)</w:t>
            </w:r>
          </w:p>
        </w:tc>
      </w:tr>
      <w:tr w:rsidR="00835694" w:rsidRPr="001043C6" w14:paraId="012226AB" w14:textId="77777777" w:rsidTr="00835694">
        <w:trPr>
          <w:trHeight w:val="2169"/>
        </w:trPr>
        <w:tc>
          <w:tcPr>
            <w:tcW w:w="10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02BF0A" w14:textId="3E55B4BB" w:rsidR="00835694" w:rsidRPr="001043C6" w:rsidRDefault="00835694" w:rsidP="00C15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and last name, position, and affiliation for each co-applicant. </w:t>
            </w:r>
          </w:p>
          <w:p w14:paraId="4167CA09" w14:textId="77777777" w:rsidR="00835694" w:rsidRPr="001043C6" w:rsidRDefault="00835694" w:rsidP="00C15FF1">
            <w:pPr>
              <w:rPr>
                <w:sz w:val="18"/>
                <w:szCs w:val="18"/>
              </w:rPr>
            </w:pPr>
          </w:p>
          <w:p w14:paraId="45BE8839" w14:textId="77777777" w:rsidR="00835694" w:rsidRPr="001043C6" w:rsidRDefault="00835694" w:rsidP="00C15FF1">
            <w:pPr>
              <w:rPr>
                <w:sz w:val="18"/>
                <w:szCs w:val="18"/>
              </w:rPr>
            </w:pPr>
          </w:p>
          <w:p w14:paraId="397CBB17" w14:textId="77777777" w:rsidR="00835694" w:rsidRPr="001043C6" w:rsidRDefault="00835694" w:rsidP="00C15FF1">
            <w:pPr>
              <w:rPr>
                <w:sz w:val="18"/>
                <w:szCs w:val="18"/>
              </w:rPr>
            </w:pPr>
          </w:p>
        </w:tc>
      </w:tr>
    </w:tbl>
    <w:p w14:paraId="76B7C02E" w14:textId="77777777" w:rsidR="00E8760C" w:rsidRDefault="00E8760C">
      <w:r>
        <w:br w:type="page"/>
      </w:r>
    </w:p>
    <w:tbl>
      <w:tblPr>
        <w:tblStyle w:val="TableGrid"/>
        <w:tblW w:w="10688" w:type="dxa"/>
        <w:tblInd w:w="-95" w:type="dxa"/>
        <w:tblLook w:val="04A0" w:firstRow="1" w:lastRow="0" w:firstColumn="1" w:lastColumn="0" w:noHBand="0" w:noVBand="1"/>
      </w:tblPr>
      <w:tblGrid>
        <w:gridCol w:w="10688"/>
      </w:tblGrid>
      <w:tr w:rsidR="00AC6386" w:rsidRPr="001043C6" w14:paraId="1BB76E32" w14:textId="77777777" w:rsidTr="00E8760C">
        <w:tc>
          <w:tcPr>
            <w:tcW w:w="10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161F30" w14:textId="0A804A86" w:rsidR="00AC6386" w:rsidRPr="001043C6" w:rsidRDefault="001043C6" w:rsidP="003C2DC2">
            <w:pPr>
              <w:spacing w:after="120"/>
            </w:pPr>
            <w:r>
              <w:rPr>
                <w:b/>
                <w:bCs/>
                <w:color w:val="0067B9"/>
              </w:rPr>
              <w:lastRenderedPageBreak/>
              <w:t>Section</w:t>
            </w:r>
            <w:r w:rsidR="00AC6386" w:rsidRPr="001043C6">
              <w:rPr>
                <w:b/>
                <w:bCs/>
                <w:color w:val="0067B9"/>
              </w:rPr>
              <w:t xml:space="preserve"> </w:t>
            </w:r>
            <w:r w:rsidR="00835694">
              <w:rPr>
                <w:b/>
                <w:bCs/>
                <w:color w:val="0067B9"/>
              </w:rPr>
              <w:t>3</w:t>
            </w:r>
            <w:r w:rsidR="00AC6386" w:rsidRPr="001043C6">
              <w:rPr>
                <w:b/>
                <w:bCs/>
                <w:color w:val="0067B9"/>
              </w:rPr>
              <w:t xml:space="preserve">: </w:t>
            </w:r>
            <w:r w:rsidR="00075B26">
              <w:rPr>
                <w:b/>
                <w:bCs/>
                <w:color w:val="0067B9"/>
              </w:rPr>
              <w:t>Applicant</w:t>
            </w:r>
            <w:r w:rsidR="00835694">
              <w:rPr>
                <w:b/>
                <w:bCs/>
                <w:color w:val="0067B9"/>
              </w:rPr>
              <w:t>(s) expertise</w:t>
            </w:r>
          </w:p>
        </w:tc>
      </w:tr>
      <w:tr w:rsidR="00AC6386" w:rsidRPr="001043C6" w14:paraId="40B6A825" w14:textId="77777777" w:rsidTr="00835694">
        <w:trPr>
          <w:trHeight w:val="2378"/>
        </w:trPr>
        <w:tc>
          <w:tcPr>
            <w:tcW w:w="10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6A5492" w14:textId="40540831" w:rsidR="00AC6386" w:rsidRPr="001043C6" w:rsidRDefault="00AC6386" w:rsidP="001043C6">
            <w:pPr>
              <w:rPr>
                <w:sz w:val="18"/>
                <w:szCs w:val="18"/>
              </w:rPr>
            </w:pPr>
            <w:r w:rsidRPr="001043C6">
              <w:rPr>
                <w:sz w:val="18"/>
                <w:szCs w:val="18"/>
              </w:rPr>
              <w:t xml:space="preserve">Brief </w:t>
            </w:r>
            <w:r w:rsidR="5CE562C7" w:rsidRPr="001043C6">
              <w:rPr>
                <w:sz w:val="18"/>
                <w:szCs w:val="18"/>
              </w:rPr>
              <w:t>d</w:t>
            </w:r>
            <w:r w:rsidRPr="001043C6">
              <w:rPr>
                <w:sz w:val="18"/>
                <w:szCs w:val="18"/>
              </w:rPr>
              <w:t xml:space="preserve">escription of the </w:t>
            </w:r>
            <w:r w:rsidR="00075B26">
              <w:rPr>
                <w:sz w:val="18"/>
                <w:szCs w:val="18"/>
              </w:rPr>
              <w:t>applicant</w:t>
            </w:r>
            <w:r w:rsidR="00835694">
              <w:rPr>
                <w:sz w:val="18"/>
                <w:szCs w:val="18"/>
              </w:rPr>
              <w:t xml:space="preserve"> or team of applicants</w:t>
            </w:r>
            <w:r w:rsidRPr="001043C6">
              <w:rPr>
                <w:sz w:val="18"/>
                <w:szCs w:val="18"/>
              </w:rPr>
              <w:t xml:space="preserve">’ expertise </w:t>
            </w:r>
            <w:r w:rsidRPr="001043C6">
              <w:rPr>
                <w:i/>
                <w:sz w:val="18"/>
                <w:szCs w:val="18"/>
              </w:rPr>
              <w:t>(</w:t>
            </w:r>
            <w:r w:rsidRPr="001043C6">
              <w:rPr>
                <w:i/>
                <w:iCs/>
                <w:sz w:val="18"/>
                <w:szCs w:val="18"/>
              </w:rPr>
              <w:t>maximum 100 words</w:t>
            </w:r>
            <w:r w:rsidRPr="001043C6">
              <w:rPr>
                <w:i/>
                <w:sz w:val="18"/>
                <w:szCs w:val="18"/>
              </w:rPr>
              <w:t>)</w:t>
            </w:r>
            <w:r w:rsidRPr="001043C6">
              <w:rPr>
                <w:sz w:val="18"/>
                <w:szCs w:val="18"/>
              </w:rPr>
              <w:t>:</w:t>
            </w:r>
          </w:p>
          <w:p w14:paraId="6E57FDF7" w14:textId="77777777" w:rsidR="00AC6386" w:rsidRPr="001043C6" w:rsidRDefault="00AC6386" w:rsidP="001043C6">
            <w:pPr>
              <w:rPr>
                <w:sz w:val="18"/>
                <w:szCs w:val="18"/>
              </w:rPr>
            </w:pPr>
          </w:p>
          <w:p w14:paraId="411A47B2" w14:textId="77777777" w:rsidR="00AC6386" w:rsidRPr="001043C6" w:rsidRDefault="00AC6386" w:rsidP="001043C6">
            <w:pPr>
              <w:rPr>
                <w:sz w:val="18"/>
                <w:szCs w:val="18"/>
              </w:rPr>
            </w:pPr>
          </w:p>
          <w:p w14:paraId="2B2EE291" w14:textId="283D5E2B" w:rsidR="00AC6386" w:rsidRPr="001043C6" w:rsidRDefault="00AC6386" w:rsidP="001043C6">
            <w:pPr>
              <w:rPr>
                <w:sz w:val="18"/>
                <w:szCs w:val="18"/>
              </w:rPr>
            </w:pPr>
          </w:p>
        </w:tc>
      </w:tr>
    </w:tbl>
    <w:p w14:paraId="32959F2E" w14:textId="77777777" w:rsidR="004149A1" w:rsidRPr="001043C6" w:rsidRDefault="004149A1" w:rsidP="00835694">
      <w:pPr>
        <w:rPr>
          <w:sz w:val="18"/>
          <w:szCs w:val="18"/>
        </w:rPr>
      </w:pPr>
    </w:p>
    <w:sectPr w:rsidR="004149A1" w:rsidRPr="001043C6" w:rsidSect="003C2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821" w:bottom="1440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C686" w14:textId="77777777" w:rsidR="00E3131D" w:rsidRDefault="00E3131D" w:rsidP="0071610F">
      <w:pPr>
        <w:spacing w:after="0" w:line="240" w:lineRule="auto"/>
      </w:pPr>
      <w:r>
        <w:separator/>
      </w:r>
    </w:p>
  </w:endnote>
  <w:endnote w:type="continuationSeparator" w:id="0">
    <w:p w14:paraId="467A7A28" w14:textId="77777777" w:rsidR="00E3131D" w:rsidRDefault="00E3131D" w:rsidP="0071610F">
      <w:pPr>
        <w:spacing w:after="0" w:line="240" w:lineRule="auto"/>
      </w:pPr>
      <w:r>
        <w:continuationSeparator/>
      </w:r>
    </w:p>
  </w:endnote>
  <w:endnote w:type="continuationNotice" w:id="1">
    <w:p w14:paraId="073099D0" w14:textId="77777777" w:rsidR="00E3131D" w:rsidRDefault="00E31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0656" w14:textId="77777777" w:rsidR="00DD1C7C" w:rsidRDefault="00DD1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80D" w14:textId="0A2C5D59" w:rsidR="00AC6386" w:rsidRPr="001043C6" w:rsidRDefault="00AC6386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sz w:val="14"/>
        <w:szCs w:val="14"/>
      </w:rPr>
    </w:pPr>
    <w:r w:rsidRPr="001043C6">
      <w:rPr>
        <w:sz w:val="14"/>
        <w:szCs w:val="14"/>
      </w:rPr>
      <w:t xml:space="preserve">PMDE </w:t>
    </w:r>
    <w:r w:rsidR="006F78E0" w:rsidRPr="001043C6">
      <w:rPr>
        <w:sz w:val="14"/>
        <w:szCs w:val="14"/>
      </w:rPr>
      <w:t>–</w:t>
    </w:r>
    <w:r w:rsidRPr="001043C6">
      <w:rPr>
        <w:sz w:val="14"/>
        <w:szCs w:val="14"/>
      </w:rPr>
      <w:t xml:space="preserve"> </w:t>
    </w:r>
    <w:r w:rsidR="00A60DFB">
      <w:rPr>
        <w:sz w:val="14"/>
        <w:szCs w:val="14"/>
      </w:rPr>
      <w:t>Standing Offer Contactor</w:t>
    </w:r>
    <w:r w:rsidR="006F78E0" w:rsidRPr="001043C6">
      <w:rPr>
        <w:sz w:val="14"/>
        <w:szCs w:val="14"/>
      </w:rPr>
      <w:t xml:space="preserve"> </w:t>
    </w:r>
    <w:r w:rsidRPr="001043C6">
      <w:rPr>
        <w:sz w:val="14"/>
        <w:szCs w:val="14"/>
      </w:rPr>
      <w:t>LOI Form</w:t>
    </w:r>
    <w:r w:rsidR="001043C6" w:rsidRPr="001043C6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>
          <w:rPr>
            <w:sz w:val="14"/>
            <w:szCs w:val="14"/>
          </w:rPr>
          <w:tab/>
        </w:r>
        <w:r w:rsidR="001043C6" w:rsidRPr="001043C6">
          <w:rPr>
            <w:sz w:val="14"/>
            <w:szCs w:val="14"/>
          </w:rPr>
          <w:fldChar w:fldCharType="begin"/>
        </w:r>
        <w:r w:rsidR="001043C6" w:rsidRPr="001043C6">
          <w:rPr>
            <w:sz w:val="14"/>
            <w:szCs w:val="14"/>
          </w:rPr>
          <w:instrText xml:space="preserve"> PAGE   \* MERGEFORMAT </w:instrText>
        </w:r>
        <w:r w:rsidR="001043C6" w:rsidRPr="001043C6">
          <w:rPr>
            <w:sz w:val="14"/>
            <w:szCs w:val="14"/>
          </w:rPr>
          <w:fldChar w:fldCharType="separate"/>
        </w:r>
        <w:r w:rsidR="001043C6" w:rsidRPr="001043C6">
          <w:rPr>
            <w:sz w:val="14"/>
            <w:szCs w:val="14"/>
          </w:rPr>
          <w:t>2</w:t>
        </w:r>
        <w:r w:rsidR="001043C6" w:rsidRPr="001043C6">
          <w:rPr>
            <w:noProof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D346" w14:textId="77777777" w:rsidR="00DD1C7C" w:rsidRDefault="00DD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2313" w14:textId="77777777" w:rsidR="00E3131D" w:rsidRDefault="00E3131D" w:rsidP="0071610F">
      <w:pPr>
        <w:spacing w:after="0" w:line="240" w:lineRule="auto"/>
      </w:pPr>
      <w:r>
        <w:separator/>
      </w:r>
    </w:p>
  </w:footnote>
  <w:footnote w:type="continuationSeparator" w:id="0">
    <w:p w14:paraId="6596951C" w14:textId="77777777" w:rsidR="00E3131D" w:rsidRDefault="00E3131D" w:rsidP="0071610F">
      <w:pPr>
        <w:spacing w:after="0" w:line="240" w:lineRule="auto"/>
      </w:pPr>
      <w:r>
        <w:continuationSeparator/>
      </w:r>
    </w:p>
  </w:footnote>
  <w:footnote w:type="continuationNotice" w:id="1">
    <w:p w14:paraId="1422A82B" w14:textId="77777777" w:rsidR="00E3131D" w:rsidRDefault="00E31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8D6" w14:textId="77777777" w:rsidR="00DD1C7C" w:rsidRDefault="00DD1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277" w14:textId="5A1E893D" w:rsidR="0071610F" w:rsidRDefault="007161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6083DA13" wp14:editId="48DE9F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89529" cy="3834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FA6" w14:textId="77777777" w:rsidR="00DD1C7C" w:rsidRDefault="00DD1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75B26"/>
    <w:rsid w:val="000A32BC"/>
    <w:rsid w:val="000B07DB"/>
    <w:rsid w:val="000B218A"/>
    <w:rsid w:val="001043C6"/>
    <w:rsid w:val="001403C2"/>
    <w:rsid w:val="00224D74"/>
    <w:rsid w:val="00235E67"/>
    <w:rsid w:val="002C356B"/>
    <w:rsid w:val="002F3214"/>
    <w:rsid w:val="003223D9"/>
    <w:rsid w:val="003C2DC2"/>
    <w:rsid w:val="004149A1"/>
    <w:rsid w:val="004421CE"/>
    <w:rsid w:val="005E19E9"/>
    <w:rsid w:val="006139C5"/>
    <w:rsid w:val="00617CD8"/>
    <w:rsid w:val="00690417"/>
    <w:rsid w:val="006B28F5"/>
    <w:rsid w:val="006F78E0"/>
    <w:rsid w:val="0071610F"/>
    <w:rsid w:val="00736A44"/>
    <w:rsid w:val="00762744"/>
    <w:rsid w:val="00773EB0"/>
    <w:rsid w:val="007C14F1"/>
    <w:rsid w:val="007C43C2"/>
    <w:rsid w:val="00835694"/>
    <w:rsid w:val="00855730"/>
    <w:rsid w:val="008D4747"/>
    <w:rsid w:val="008D5B4A"/>
    <w:rsid w:val="00902760"/>
    <w:rsid w:val="00A1420B"/>
    <w:rsid w:val="00A40C8C"/>
    <w:rsid w:val="00A45BCC"/>
    <w:rsid w:val="00A60DFB"/>
    <w:rsid w:val="00AC6386"/>
    <w:rsid w:val="00AD15BB"/>
    <w:rsid w:val="00AD74A1"/>
    <w:rsid w:val="00B066EB"/>
    <w:rsid w:val="00B46ADF"/>
    <w:rsid w:val="00BF200D"/>
    <w:rsid w:val="00C04F2D"/>
    <w:rsid w:val="00C242E3"/>
    <w:rsid w:val="00CA6B4F"/>
    <w:rsid w:val="00D74C0B"/>
    <w:rsid w:val="00DD1C7C"/>
    <w:rsid w:val="00E312C2"/>
    <w:rsid w:val="00E3131D"/>
    <w:rsid w:val="00E87595"/>
    <w:rsid w:val="00E8760C"/>
    <w:rsid w:val="00EC0BFB"/>
    <w:rsid w:val="00EC4C1B"/>
    <w:rsid w:val="00ED3C29"/>
    <w:rsid w:val="00EF59C2"/>
    <w:rsid w:val="00F1352A"/>
    <w:rsid w:val="00FB76A7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5528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1DE3446C1E84A8CDDC9E9D286907A" ma:contentTypeVersion="4" ma:contentTypeDescription="Create a new document." ma:contentTypeScope="" ma:versionID="704c4de3f4771cfee20b1126b5d2b39e">
  <xsd:schema xmlns:xsd="http://www.w3.org/2001/XMLSchema" xmlns:xs="http://www.w3.org/2001/XMLSchema" xmlns:p="http://schemas.microsoft.com/office/2006/metadata/properties" xmlns:ns2="ac2e1b62-4a29-40c8-9a6b-96b488913df0" targetNamespace="http://schemas.microsoft.com/office/2006/metadata/properties" ma:root="true" ma:fieldsID="a4ea453b152c78bf34a2493c362a87cf" ns2:_="">
    <xsd:import namespace="ac2e1b62-4a29-40c8-9a6b-96b4889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1b62-4a29-40c8-9a6b-96b488913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CF2A6-4AA3-4C18-BAF0-94197EEE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e1b62-4a29-40c8-9a6b-96b4889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2C997-4BF4-4118-A8B3-8F06D3BE01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2e1b62-4a29-40c8-9a6b-96b488913d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Sulatycky</dc:creator>
  <cp:keywords/>
  <dc:description/>
  <cp:lastModifiedBy>Nadine Sulatycky</cp:lastModifiedBy>
  <cp:revision>11</cp:revision>
  <dcterms:created xsi:type="dcterms:W3CDTF">2022-03-03T13:51:00Z</dcterms:created>
  <dcterms:modified xsi:type="dcterms:W3CDTF">2022-03-14T21:47:00Z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0x010100BB51DE3446C1E84A8CDDC9E9D286907A</vt:lpwstr>
  </property>
</Properties>
</file>