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4ABC" w14:textId="77777777" w:rsidR="005F1581" w:rsidRDefault="005F1581" w:rsidP="00097DB8">
      <w:pPr>
        <w:spacing w:after="0"/>
        <w:ind w:left="-709"/>
        <w:rPr>
          <w:rFonts w:ascii="Arial" w:hAnsi="Arial" w:cs="Arial"/>
          <w:b/>
          <w:bCs/>
          <w:color w:val="0367B9"/>
          <w:sz w:val="34"/>
          <w:szCs w:val="34"/>
        </w:rPr>
      </w:pPr>
    </w:p>
    <w:p w14:paraId="615C2F24" w14:textId="743F4258" w:rsidR="00F22470" w:rsidRDefault="00F22470" w:rsidP="00F22470">
      <w:pPr>
        <w:pStyle w:val="SectionHeadingWorking"/>
      </w:pPr>
      <w:r w:rsidRPr="00884EF9">
        <w:t xml:space="preserve">CADTH Consultation on </w:t>
      </w:r>
      <w:r w:rsidRPr="00F22470">
        <w:t>Budget Impact Analysis Tool</w:t>
      </w:r>
      <w:r>
        <w:t>:</w:t>
      </w:r>
      <w:r w:rsidRPr="00884EF9">
        <w:t xml:space="preserve"> Stakeholder Feedback </w:t>
      </w:r>
      <w:r>
        <w:t>Template</w:t>
      </w:r>
    </w:p>
    <w:p w14:paraId="0791C157" w14:textId="77777777" w:rsidR="00D717D6" w:rsidRPr="00F22470" w:rsidRDefault="00D717D6" w:rsidP="00097DB8">
      <w:pPr>
        <w:spacing w:after="0"/>
        <w:ind w:left="-709"/>
        <w:rPr>
          <w:rFonts w:ascii="Arial" w:hAnsi="Arial" w:cs="Arial"/>
          <w:b/>
          <w:bCs/>
          <w:color w:val="0367B9"/>
          <w:sz w:val="24"/>
          <w:szCs w:val="24"/>
        </w:rPr>
      </w:pPr>
    </w:p>
    <w:p w14:paraId="78DA4E8F" w14:textId="421BC5BD" w:rsidR="00F9243F" w:rsidRPr="00897F5B" w:rsidRDefault="00D717D6" w:rsidP="00F9243F">
      <w:pPr>
        <w:rPr>
          <w:rFonts w:ascii="Roboto" w:hAnsi="Roboto"/>
        </w:rPr>
      </w:pPr>
      <w:r w:rsidRPr="00897F5B">
        <w:rPr>
          <w:rFonts w:ascii="Roboto" w:hAnsi="Roboto"/>
        </w:rPr>
        <w:t xml:space="preserve">Thank you for your interest in contributing to CADTH’s consultation process. The purpose of this consultation is to gather feedback on a </w:t>
      </w:r>
      <w:r w:rsidR="00F9243F" w:rsidRPr="00897F5B">
        <w:rPr>
          <w:rFonts w:ascii="Roboto" w:hAnsi="Roboto"/>
        </w:rPr>
        <w:t xml:space="preserve">draft budget impact analysis (BIA) tool that drug sponsors may use to prepare BIAs that </w:t>
      </w:r>
      <w:proofErr w:type="gramStart"/>
      <w:r w:rsidR="00F9243F" w:rsidRPr="00897F5B">
        <w:rPr>
          <w:rFonts w:ascii="Roboto" w:hAnsi="Roboto"/>
        </w:rPr>
        <w:t>are submitted</w:t>
      </w:r>
      <w:proofErr w:type="gramEnd"/>
      <w:r w:rsidR="00F9243F" w:rsidRPr="00897F5B">
        <w:rPr>
          <w:rFonts w:ascii="Roboto" w:hAnsi="Roboto"/>
        </w:rPr>
        <w:t xml:space="preserve"> to CADTH. Drug sponsors </w:t>
      </w:r>
      <w:proofErr w:type="gramStart"/>
      <w:r w:rsidR="00F9243F" w:rsidRPr="00897F5B">
        <w:rPr>
          <w:rFonts w:ascii="Roboto" w:hAnsi="Roboto"/>
        </w:rPr>
        <w:t>are not required</w:t>
      </w:r>
      <w:proofErr w:type="gramEnd"/>
      <w:r w:rsidR="00F9243F" w:rsidRPr="00897F5B">
        <w:rPr>
          <w:rFonts w:ascii="Roboto" w:hAnsi="Roboto"/>
        </w:rPr>
        <w:t xml:space="preserve"> to use this template, but it may help with their applications and provide guidance for standard practices.</w:t>
      </w:r>
    </w:p>
    <w:p w14:paraId="521BC6B6" w14:textId="77777777" w:rsidR="00D717D6" w:rsidRPr="009B326D" w:rsidRDefault="00D717D6" w:rsidP="00D717D6">
      <w:pPr>
        <w:pStyle w:val="Headinglvl1Working"/>
      </w:pPr>
      <w:bookmarkStart w:id="0" w:name="_Toc45872705"/>
      <w:bookmarkStart w:id="1" w:name="_Toc125364805"/>
      <w:bookmarkStart w:id="2" w:name="_Toc128750742"/>
      <w:r w:rsidRPr="009B326D">
        <w:t>How to Participate</w:t>
      </w:r>
      <w:bookmarkEnd w:id="0"/>
      <w:bookmarkEnd w:id="1"/>
      <w:bookmarkEnd w:id="2"/>
      <w:r>
        <w:t xml:space="preserve"> in the Consultation</w:t>
      </w:r>
    </w:p>
    <w:p w14:paraId="0EA30A5D" w14:textId="56942376" w:rsidR="00D717D6" w:rsidRPr="00897F5B" w:rsidRDefault="00D717D6" w:rsidP="00D717D6">
      <w:pPr>
        <w:rPr>
          <w:rFonts w:ascii="Roboto" w:hAnsi="Roboto"/>
        </w:rPr>
      </w:pPr>
      <w:r w:rsidRPr="00897F5B">
        <w:rPr>
          <w:rFonts w:ascii="Roboto" w:hAnsi="Roboto" w:cs="Arial"/>
        </w:rPr>
        <w:t xml:space="preserve">To provide comments on the </w:t>
      </w:r>
      <w:r w:rsidR="00071CBD">
        <w:rPr>
          <w:rFonts w:ascii="Roboto" w:hAnsi="Roboto" w:cs="Arial"/>
        </w:rPr>
        <w:t>tool</w:t>
      </w:r>
      <w:r w:rsidRPr="00897F5B">
        <w:rPr>
          <w:rFonts w:ascii="Roboto" w:hAnsi="Roboto" w:cs="Arial"/>
        </w:rPr>
        <w:t xml:space="preserve">, please </w:t>
      </w:r>
      <w:r w:rsidRPr="00897F5B">
        <w:rPr>
          <w:rFonts w:ascii="Roboto" w:hAnsi="Roboto"/>
        </w:rPr>
        <w:t>complete</w:t>
      </w:r>
      <w:r w:rsidRPr="00897F5B">
        <w:rPr>
          <w:rFonts w:ascii="Roboto" w:hAnsi="Roboto" w:cs="Arial"/>
        </w:rPr>
        <w:t xml:space="preserve"> this feedback template and </w:t>
      </w:r>
      <w:r w:rsidRPr="00897F5B">
        <w:rPr>
          <w:rFonts w:ascii="Roboto" w:hAnsi="Roboto"/>
        </w:rPr>
        <w:t xml:space="preserve">email it as a </w:t>
      </w:r>
      <w:r w:rsidRPr="00897F5B">
        <w:rPr>
          <w:rFonts w:ascii="Roboto" w:hAnsi="Roboto"/>
          <w:b/>
          <w:bCs/>
        </w:rPr>
        <w:t>Microsoft word document</w:t>
      </w:r>
      <w:r w:rsidRPr="00897F5B">
        <w:rPr>
          <w:rFonts w:ascii="Roboto" w:hAnsi="Roboto"/>
        </w:rPr>
        <w:t xml:space="preserve"> to</w:t>
      </w:r>
      <w:r w:rsidRPr="00897F5B">
        <w:rPr>
          <w:rFonts w:ascii="Roboto" w:hAnsi="Roboto"/>
          <w:color w:val="0067B9"/>
        </w:rPr>
        <w:t xml:space="preserve"> </w:t>
      </w:r>
      <w:hyperlink r:id="rId10">
        <w:r w:rsidRPr="00897F5B">
          <w:rPr>
            <w:rStyle w:val="Hyperlink"/>
            <w:rFonts w:ascii="Roboto" w:hAnsi="Roboto"/>
            <w:color w:val="0067B9"/>
          </w:rPr>
          <w:t>feedback@cadth.ca</w:t>
        </w:r>
      </w:hyperlink>
      <w:r w:rsidRPr="00897F5B">
        <w:rPr>
          <w:rFonts w:ascii="Roboto" w:hAnsi="Roboto"/>
        </w:rPr>
        <w:t xml:space="preserve">. </w:t>
      </w:r>
    </w:p>
    <w:p w14:paraId="1FD147E3" w14:textId="1AD14D5B" w:rsidR="00D717D6" w:rsidRPr="00897F5B" w:rsidRDefault="00D717D6" w:rsidP="00D717D6">
      <w:pPr>
        <w:rPr>
          <w:rFonts w:ascii="Roboto" w:hAnsi="Roboto"/>
          <w:b/>
          <w:bCs/>
        </w:rPr>
      </w:pPr>
      <w:r w:rsidRPr="00897F5B">
        <w:rPr>
          <w:rFonts w:ascii="Roboto" w:hAnsi="Roboto"/>
        </w:rPr>
        <w:t xml:space="preserve">The deadline for feedback is </w:t>
      </w:r>
      <w:r w:rsidRPr="00897F5B">
        <w:rPr>
          <w:rFonts w:ascii="Roboto" w:hAnsi="Roboto"/>
          <w:b/>
          <w:bCs/>
        </w:rPr>
        <w:t xml:space="preserve">5:00 p.m. ET on </w:t>
      </w:r>
      <w:r w:rsidR="004A5958" w:rsidRPr="00897F5B">
        <w:rPr>
          <w:rFonts w:ascii="Roboto" w:hAnsi="Roboto"/>
          <w:b/>
          <w:bCs/>
        </w:rPr>
        <w:t>February 22</w:t>
      </w:r>
      <w:r w:rsidRPr="00897F5B">
        <w:rPr>
          <w:rFonts w:ascii="Roboto" w:hAnsi="Roboto"/>
          <w:b/>
          <w:bCs/>
        </w:rPr>
        <w:t>, 202</w:t>
      </w:r>
      <w:r w:rsidR="004A5958" w:rsidRPr="00897F5B">
        <w:rPr>
          <w:rFonts w:ascii="Roboto" w:hAnsi="Roboto"/>
          <w:b/>
          <w:bCs/>
        </w:rPr>
        <w:t>4</w:t>
      </w:r>
      <w:r w:rsidRPr="00897F5B">
        <w:rPr>
          <w:rFonts w:ascii="Roboto" w:hAnsi="Roboto"/>
          <w:b/>
          <w:bCs/>
        </w:rPr>
        <w:t>.</w:t>
      </w:r>
    </w:p>
    <w:p w14:paraId="3ABF887C" w14:textId="78E1AFC9" w:rsidR="00D717D6" w:rsidRPr="00897F5B" w:rsidRDefault="00D717D6" w:rsidP="00D717D6">
      <w:pPr>
        <w:rPr>
          <w:rFonts w:ascii="Roboto" w:hAnsi="Roboto"/>
        </w:rPr>
      </w:pPr>
      <w:r w:rsidRPr="00897F5B">
        <w:rPr>
          <w:rFonts w:ascii="Roboto" w:hAnsi="Roboto"/>
        </w:rPr>
        <w:t xml:space="preserve">Please use the following format for naming the file: “Organization name – CADTH </w:t>
      </w:r>
      <w:r w:rsidR="00AF0D85" w:rsidRPr="00897F5B">
        <w:rPr>
          <w:rFonts w:ascii="Roboto" w:hAnsi="Roboto"/>
        </w:rPr>
        <w:t>BIA</w:t>
      </w:r>
      <w:r w:rsidRPr="00897F5B">
        <w:rPr>
          <w:rFonts w:ascii="Roboto" w:hAnsi="Roboto"/>
        </w:rPr>
        <w:t xml:space="preserve"> Feedback”</w:t>
      </w:r>
    </w:p>
    <w:p w14:paraId="60E3DFA7" w14:textId="7F895002" w:rsidR="00D717D6" w:rsidRPr="00897F5B" w:rsidRDefault="00393073" w:rsidP="00D717D6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You must identify yourself </w:t>
      </w:r>
      <w:proofErr w:type="gramStart"/>
      <w:r>
        <w:rPr>
          <w:rFonts w:ascii="Roboto" w:hAnsi="Roboto" w:cs="Arial"/>
        </w:rPr>
        <w:t>in order for</w:t>
      </w:r>
      <w:proofErr w:type="gramEnd"/>
      <w:r>
        <w:rPr>
          <w:rFonts w:ascii="Roboto" w:hAnsi="Roboto" w:cs="Arial"/>
        </w:rPr>
        <w:t xml:space="preserve"> </w:t>
      </w:r>
      <w:r w:rsidR="00D717D6" w:rsidRPr="00897F5B">
        <w:rPr>
          <w:rFonts w:ascii="Roboto" w:hAnsi="Roboto" w:cs="Arial"/>
        </w:rPr>
        <w:t xml:space="preserve">your feedback to be considered. Only </w:t>
      </w:r>
      <w:proofErr w:type="gramStart"/>
      <w:r w:rsidR="00D717D6" w:rsidRPr="00897F5B">
        <w:rPr>
          <w:rFonts w:ascii="Roboto" w:hAnsi="Roboto" w:cs="Arial"/>
        </w:rPr>
        <w:t>1</w:t>
      </w:r>
      <w:proofErr w:type="gramEnd"/>
      <w:r w:rsidR="00D717D6" w:rsidRPr="00897F5B">
        <w:rPr>
          <w:rFonts w:ascii="Roboto" w:hAnsi="Roboto" w:cs="Arial"/>
        </w:rPr>
        <w:t xml:space="preserve"> response per organization will be considered. If you have any questions about the feedback process, please email </w:t>
      </w:r>
      <w:hyperlink r:id="rId11" w:history="1">
        <w:r w:rsidR="00D717D6" w:rsidRPr="00897F5B">
          <w:rPr>
            <w:rStyle w:val="Hyperlink"/>
            <w:rFonts w:ascii="Roboto" w:hAnsi="Roboto" w:cs="Arial"/>
            <w:color w:val="0067B9"/>
          </w:rPr>
          <w:t>CADTH</w:t>
        </w:r>
      </w:hyperlink>
      <w:r w:rsidR="00D717D6" w:rsidRPr="00897F5B">
        <w:rPr>
          <w:rFonts w:ascii="Roboto" w:hAnsi="Roboto" w:cs="Arial"/>
        </w:rPr>
        <w:t>.</w:t>
      </w:r>
    </w:p>
    <w:p w14:paraId="5D623AD4" w14:textId="75465EF9" w:rsidR="00897F5B" w:rsidRPr="00897F5B" w:rsidRDefault="00D717D6" w:rsidP="00D717D6">
      <w:pPr>
        <w:rPr>
          <w:rFonts w:ascii="Roboto" w:hAnsi="Roboto" w:cs="Arial"/>
        </w:rPr>
      </w:pPr>
      <w:r w:rsidRPr="00897F5B">
        <w:rPr>
          <w:rFonts w:ascii="Roboto" w:hAnsi="Roboto" w:cs="Arial"/>
        </w:rPr>
        <w:t xml:space="preserve">There is no limit on the number of pages for feedback. Please ensure that feedback is clear, concise, and relevant to the scope of the current consultation. </w:t>
      </w:r>
    </w:p>
    <w:p w14:paraId="4CD78090" w14:textId="77777777" w:rsidR="00897F5B" w:rsidRPr="009C2C6B" w:rsidRDefault="00897F5B" w:rsidP="00897F5B">
      <w:pPr>
        <w:pStyle w:val="Headinglvl1Working"/>
      </w:pPr>
      <w:r w:rsidRPr="009C2C6B">
        <w:t>Contact Information</w:t>
      </w:r>
    </w:p>
    <w:tbl>
      <w:tblPr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5550"/>
      </w:tblGrid>
      <w:tr w:rsidR="00897F5B" w:rsidRPr="00897F5B" w14:paraId="0C991351" w14:textId="77777777" w:rsidTr="00897F5B">
        <w:tc>
          <w:tcPr>
            <w:tcW w:w="1994" w:type="pct"/>
            <w:tcBorders>
              <w:bottom w:val="single" w:sz="4" w:space="0" w:color="FFFFFF" w:themeColor="background1"/>
            </w:tcBorders>
            <w:shd w:val="clear" w:color="auto" w:fill="0067B9"/>
          </w:tcPr>
          <w:p w14:paraId="026BF473" w14:textId="77777777" w:rsidR="00897F5B" w:rsidRPr="00897F5B" w:rsidRDefault="00897F5B" w:rsidP="003F119D">
            <w:pPr>
              <w:rPr>
                <w:rFonts w:ascii="Roboto" w:hAnsi="Roboto" w:cstheme="minorHAnsi"/>
                <w:b/>
                <w:color w:val="FFFFFF" w:themeColor="background1"/>
                <w:szCs w:val="20"/>
              </w:rPr>
            </w:pPr>
            <w:r w:rsidRPr="00897F5B">
              <w:rPr>
                <w:rFonts w:ascii="Roboto" w:hAnsi="Roboto" w:cstheme="minorHAnsi"/>
                <w:b/>
                <w:color w:val="FFFFFF" w:themeColor="background1"/>
                <w:szCs w:val="20"/>
              </w:rPr>
              <w:t>Organization providing feedback:</w:t>
            </w:r>
          </w:p>
        </w:tc>
        <w:tc>
          <w:tcPr>
            <w:tcW w:w="3006" w:type="pct"/>
            <w:shd w:val="clear" w:color="auto" w:fill="auto"/>
          </w:tcPr>
          <w:p w14:paraId="028D94FB" w14:textId="77777777" w:rsidR="00897F5B" w:rsidRPr="00897F5B" w:rsidRDefault="00897F5B" w:rsidP="003F119D">
            <w:pPr>
              <w:rPr>
                <w:rFonts w:ascii="Roboto" w:hAnsi="Roboto" w:cstheme="minorHAnsi"/>
                <w:b/>
                <w:szCs w:val="20"/>
              </w:rPr>
            </w:pPr>
          </w:p>
        </w:tc>
      </w:tr>
      <w:tr w:rsidR="00897F5B" w:rsidRPr="00897F5B" w14:paraId="1CC8CB0B" w14:textId="77777777" w:rsidTr="00897F5B">
        <w:tc>
          <w:tcPr>
            <w:tcW w:w="199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7B9"/>
          </w:tcPr>
          <w:p w14:paraId="6786C264" w14:textId="77777777" w:rsidR="00897F5B" w:rsidRPr="00897F5B" w:rsidRDefault="00897F5B" w:rsidP="003F119D">
            <w:pPr>
              <w:rPr>
                <w:rFonts w:ascii="Roboto" w:hAnsi="Roboto" w:cstheme="minorHAnsi"/>
                <w:b/>
                <w:color w:val="FFFFFF" w:themeColor="background1"/>
                <w:szCs w:val="20"/>
              </w:rPr>
            </w:pPr>
            <w:r w:rsidRPr="00897F5B">
              <w:rPr>
                <w:rFonts w:ascii="Roboto" w:hAnsi="Roboto" w:cstheme="minorHAnsi"/>
                <w:b/>
                <w:color w:val="FFFFFF" w:themeColor="background1"/>
                <w:szCs w:val="20"/>
              </w:rPr>
              <w:t>Contact person:</w:t>
            </w:r>
            <w:r w:rsidRPr="00897F5B">
              <w:rPr>
                <w:rFonts w:ascii="Roboto" w:hAnsi="Roboto" w:cstheme="minorHAnsi"/>
                <w:b/>
                <w:color w:val="FFFFFF" w:themeColor="background1"/>
                <w:szCs w:val="20"/>
                <w:vertAlign w:val="superscript"/>
              </w:rPr>
              <w:t>a</w:t>
            </w:r>
          </w:p>
        </w:tc>
        <w:tc>
          <w:tcPr>
            <w:tcW w:w="3006" w:type="pct"/>
            <w:shd w:val="clear" w:color="auto" w:fill="auto"/>
          </w:tcPr>
          <w:p w14:paraId="37DC62D8" w14:textId="77777777" w:rsidR="00897F5B" w:rsidRPr="00897F5B" w:rsidRDefault="00897F5B" w:rsidP="003F119D">
            <w:pPr>
              <w:rPr>
                <w:rFonts w:ascii="Roboto" w:hAnsi="Roboto" w:cstheme="minorHAnsi"/>
                <w:b/>
                <w:szCs w:val="20"/>
              </w:rPr>
            </w:pPr>
          </w:p>
        </w:tc>
      </w:tr>
      <w:tr w:rsidR="00897F5B" w:rsidRPr="00897F5B" w14:paraId="1599AB7A" w14:textId="77777777" w:rsidTr="00897F5B">
        <w:tc>
          <w:tcPr>
            <w:tcW w:w="199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7B9"/>
          </w:tcPr>
          <w:p w14:paraId="5E221EEA" w14:textId="77777777" w:rsidR="00897F5B" w:rsidRPr="00897F5B" w:rsidRDefault="00897F5B" w:rsidP="003F119D">
            <w:pPr>
              <w:rPr>
                <w:rFonts w:ascii="Roboto" w:hAnsi="Roboto" w:cstheme="minorHAnsi"/>
                <w:b/>
                <w:color w:val="FFFFFF" w:themeColor="background1"/>
                <w:szCs w:val="20"/>
              </w:rPr>
            </w:pPr>
            <w:r w:rsidRPr="00897F5B">
              <w:rPr>
                <w:rFonts w:ascii="Roboto" w:hAnsi="Roboto" w:cstheme="minorHAnsi"/>
                <w:b/>
                <w:color w:val="FFFFFF" w:themeColor="background1"/>
                <w:szCs w:val="20"/>
              </w:rPr>
              <w:t>Title:</w:t>
            </w:r>
          </w:p>
        </w:tc>
        <w:tc>
          <w:tcPr>
            <w:tcW w:w="3006" w:type="pct"/>
            <w:shd w:val="clear" w:color="auto" w:fill="auto"/>
          </w:tcPr>
          <w:p w14:paraId="5E08E081" w14:textId="77777777" w:rsidR="00897F5B" w:rsidRPr="00897F5B" w:rsidRDefault="00897F5B" w:rsidP="003F119D">
            <w:pPr>
              <w:rPr>
                <w:rFonts w:ascii="Roboto" w:hAnsi="Roboto" w:cstheme="minorHAnsi"/>
                <w:b/>
                <w:szCs w:val="20"/>
              </w:rPr>
            </w:pPr>
          </w:p>
        </w:tc>
      </w:tr>
      <w:tr w:rsidR="00897F5B" w:rsidRPr="00897F5B" w14:paraId="3A7DF2FB" w14:textId="77777777" w:rsidTr="00897F5B">
        <w:tc>
          <w:tcPr>
            <w:tcW w:w="1994" w:type="pct"/>
            <w:tcBorders>
              <w:top w:val="single" w:sz="4" w:space="0" w:color="FFFFFF" w:themeColor="background1"/>
            </w:tcBorders>
            <w:shd w:val="clear" w:color="auto" w:fill="0067B9"/>
          </w:tcPr>
          <w:p w14:paraId="43542F67" w14:textId="77777777" w:rsidR="00897F5B" w:rsidRPr="00897F5B" w:rsidRDefault="00897F5B" w:rsidP="003F119D">
            <w:pPr>
              <w:rPr>
                <w:rFonts w:ascii="Roboto" w:hAnsi="Roboto" w:cstheme="minorHAnsi"/>
                <w:b/>
                <w:color w:val="FFFFFF" w:themeColor="background1"/>
                <w:szCs w:val="20"/>
              </w:rPr>
            </w:pPr>
            <w:r w:rsidRPr="00897F5B">
              <w:rPr>
                <w:rFonts w:ascii="Roboto" w:hAnsi="Roboto" w:cstheme="minorHAnsi"/>
                <w:b/>
                <w:color w:val="FFFFFF" w:themeColor="background1"/>
                <w:szCs w:val="20"/>
              </w:rPr>
              <w:t>Email address:</w:t>
            </w:r>
          </w:p>
        </w:tc>
        <w:tc>
          <w:tcPr>
            <w:tcW w:w="3006" w:type="pct"/>
            <w:shd w:val="clear" w:color="auto" w:fill="auto"/>
          </w:tcPr>
          <w:p w14:paraId="0FAB5238" w14:textId="77777777" w:rsidR="00897F5B" w:rsidRPr="00897F5B" w:rsidRDefault="00897F5B" w:rsidP="003F119D">
            <w:pPr>
              <w:rPr>
                <w:rFonts w:ascii="Roboto" w:hAnsi="Roboto" w:cstheme="minorHAnsi"/>
                <w:b/>
                <w:szCs w:val="20"/>
              </w:rPr>
            </w:pPr>
          </w:p>
        </w:tc>
      </w:tr>
    </w:tbl>
    <w:p w14:paraId="0226AB83" w14:textId="27C27DBD" w:rsidR="004E5017" w:rsidRDefault="00897F5B" w:rsidP="00897F5B">
      <w:pPr>
        <w:spacing w:before="120"/>
        <w:rPr>
          <w:rFonts w:ascii="Roboto Light" w:hAnsi="Roboto Light" w:cstheme="minorHAnsi"/>
          <w:szCs w:val="20"/>
        </w:rPr>
      </w:pPr>
      <w:r w:rsidRPr="00D52D4A">
        <w:rPr>
          <w:rFonts w:ascii="Roboto Light" w:hAnsi="Roboto Light" w:cstheme="minorHAnsi"/>
          <w:szCs w:val="20"/>
          <w:vertAlign w:val="superscript"/>
        </w:rPr>
        <w:t>a</w:t>
      </w:r>
      <w:r w:rsidRPr="00D52D4A">
        <w:rPr>
          <w:rFonts w:ascii="Roboto Light" w:hAnsi="Roboto Light" w:cstheme="minorHAnsi"/>
          <w:szCs w:val="20"/>
        </w:rPr>
        <w:t xml:space="preserve"> CADTH may contact this person if comments require clarification.</w:t>
      </w:r>
    </w:p>
    <w:p w14:paraId="7EE2C7AA" w14:textId="77777777" w:rsidR="004B7060" w:rsidRDefault="004B7060" w:rsidP="00897F5B">
      <w:pPr>
        <w:spacing w:before="120"/>
        <w:rPr>
          <w:rFonts w:ascii="Roboto Light" w:hAnsi="Roboto Light" w:cstheme="minorHAnsi"/>
          <w:szCs w:val="20"/>
        </w:rPr>
      </w:pPr>
    </w:p>
    <w:p w14:paraId="30BF69B5" w14:textId="77777777" w:rsidR="004B7060" w:rsidRDefault="004B7060" w:rsidP="00897F5B">
      <w:pPr>
        <w:spacing w:before="120"/>
        <w:rPr>
          <w:rFonts w:ascii="Roboto Light" w:hAnsi="Roboto Light" w:cstheme="minorHAnsi"/>
          <w:szCs w:val="20"/>
        </w:rPr>
      </w:pPr>
    </w:p>
    <w:p w14:paraId="560B97C7" w14:textId="77777777" w:rsidR="004B7060" w:rsidRDefault="004B7060" w:rsidP="00897F5B">
      <w:pPr>
        <w:spacing w:before="120"/>
        <w:rPr>
          <w:rFonts w:ascii="Roboto Light" w:hAnsi="Roboto Light" w:cstheme="minorHAnsi"/>
          <w:szCs w:val="20"/>
        </w:rPr>
      </w:pPr>
    </w:p>
    <w:p w14:paraId="1624CFB9" w14:textId="77777777" w:rsidR="004B7060" w:rsidRDefault="004B7060" w:rsidP="00897F5B">
      <w:pPr>
        <w:spacing w:before="120"/>
        <w:rPr>
          <w:rFonts w:ascii="Roboto Light" w:hAnsi="Roboto Light" w:cstheme="minorHAnsi"/>
          <w:szCs w:val="20"/>
        </w:rPr>
      </w:pPr>
    </w:p>
    <w:p w14:paraId="7CF34793" w14:textId="77777777" w:rsidR="004B7060" w:rsidRPr="00897F5B" w:rsidRDefault="004B7060" w:rsidP="00897F5B">
      <w:pPr>
        <w:spacing w:before="120"/>
        <w:rPr>
          <w:rFonts w:ascii="Roboto Light" w:hAnsi="Roboto Light" w:cstheme="minorHAnsi"/>
          <w:szCs w:val="20"/>
        </w:rPr>
      </w:pPr>
    </w:p>
    <w:p w14:paraId="166EA62D" w14:textId="7D969C65" w:rsidR="004E5017" w:rsidRPr="00897F5B" w:rsidRDefault="00F22470" w:rsidP="00F22470">
      <w:pPr>
        <w:pStyle w:val="Headinglvl1Working"/>
        <w:spacing w:line="276" w:lineRule="auto"/>
      </w:pPr>
      <w:r w:rsidRPr="00897F5B">
        <w:t>Feedback Form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462"/>
        <w:gridCol w:w="5067"/>
        <w:gridCol w:w="1985"/>
        <w:gridCol w:w="1701"/>
      </w:tblGrid>
      <w:tr w:rsidR="00097DB8" w:rsidRPr="00897F5B" w14:paraId="4B0FAB2B" w14:textId="77777777" w:rsidTr="00897F5B">
        <w:tc>
          <w:tcPr>
            <w:tcW w:w="5529" w:type="dxa"/>
            <w:gridSpan w:val="2"/>
            <w:shd w:val="clear" w:color="auto" w:fill="0367B9"/>
          </w:tcPr>
          <w:p w14:paraId="75627ACA" w14:textId="72A715EB" w:rsidR="00097DB8" w:rsidRPr="00897F5B" w:rsidRDefault="00097DB8" w:rsidP="000C0FA1">
            <w:pPr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897F5B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Summarize </w:t>
            </w:r>
            <w:r w:rsidR="00014B00" w:rsidRPr="00897F5B">
              <w:rPr>
                <w:rFonts w:ascii="Roboto" w:hAnsi="Roboto" w:cs="Arial"/>
                <w:b/>
                <w:bCs/>
                <w:color w:val="FFFFFF" w:themeColor="background1"/>
              </w:rPr>
              <w:t>issue/suggestion</w:t>
            </w:r>
          </w:p>
        </w:tc>
        <w:tc>
          <w:tcPr>
            <w:tcW w:w="1985" w:type="dxa"/>
            <w:shd w:val="clear" w:color="auto" w:fill="0367B9"/>
          </w:tcPr>
          <w:p w14:paraId="5E0D7D95" w14:textId="77777777" w:rsidR="00097DB8" w:rsidRPr="00897F5B" w:rsidRDefault="00097DB8" w:rsidP="000C0FA1">
            <w:pPr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897F5B">
              <w:rPr>
                <w:rFonts w:ascii="Roboto" w:hAnsi="Roboto" w:cs="Arial"/>
                <w:b/>
                <w:bCs/>
                <w:color w:val="FFFFFF" w:themeColor="background1"/>
              </w:rPr>
              <w:t>Relevant sheet name(s)</w:t>
            </w:r>
          </w:p>
        </w:tc>
        <w:tc>
          <w:tcPr>
            <w:tcW w:w="1701" w:type="dxa"/>
            <w:shd w:val="clear" w:color="auto" w:fill="0367B9"/>
          </w:tcPr>
          <w:p w14:paraId="4697B40A" w14:textId="77777777" w:rsidR="00097DB8" w:rsidRPr="00897F5B" w:rsidRDefault="00097DB8" w:rsidP="000C0FA1">
            <w:pPr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897F5B">
              <w:rPr>
                <w:rFonts w:ascii="Roboto" w:hAnsi="Roboto" w:cs="Arial"/>
                <w:b/>
                <w:bCs/>
                <w:color w:val="FFFFFF" w:themeColor="background1"/>
              </w:rPr>
              <w:t>Relevant cell name(s)</w:t>
            </w:r>
          </w:p>
        </w:tc>
      </w:tr>
      <w:tr w:rsidR="00DD315E" w:rsidRPr="00897F5B" w14:paraId="63B82DE9" w14:textId="77777777" w:rsidTr="00897F5B">
        <w:tc>
          <w:tcPr>
            <w:tcW w:w="5529" w:type="dxa"/>
            <w:gridSpan w:val="2"/>
          </w:tcPr>
          <w:p w14:paraId="2A3305A7" w14:textId="77777777" w:rsidR="00DD315E" w:rsidRPr="00897F5B" w:rsidRDefault="00DD315E" w:rsidP="000C0FA1">
            <w:p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>Summarize the issue/suggestion that you would like CADTH to consider in the next version of the BIA tool. For example:</w:t>
            </w:r>
          </w:p>
          <w:p w14:paraId="54BF2360" w14:textId="4900491A" w:rsidR="00DD315E" w:rsidRPr="00897F5B" w:rsidRDefault="00DD315E" w:rsidP="00097DB8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 xml:space="preserve">Any areas where clarity could </w:t>
            </w:r>
            <w:proofErr w:type="gramStart"/>
            <w:r w:rsidRPr="00897F5B">
              <w:rPr>
                <w:rFonts w:ascii="Roboto" w:hAnsi="Roboto" w:cs="Arial"/>
                <w:i/>
                <w:iCs/>
              </w:rPr>
              <w:t>be improved</w:t>
            </w:r>
            <w:proofErr w:type="gramEnd"/>
            <w:r w:rsidRPr="00897F5B">
              <w:rPr>
                <w:rFonts w:ascii="Roboto" w:hAnsi="Roboto" w:cs="Arial"/>
                <w:i/>
                <w:iCs/>
              </w:rPr>
              <w:t xml:space="preserve"> – user inputs, methodological assumptions, calculations</w:t>
            </w:r>
          </w:p>
          <w:p w14:paraId="1F30FF7A" w14:textId="7A35EF59" w:rsidR="00DD315E" w:rsidRPr="00897F5B" w:rsidRDefault="00DD315E" w:rsidP="00097DB8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 xml:space="preserve">Any functionality missing that </w:t>
            </w:r>
            <w:r w:rsidR="00F01985" w:rsidRPr="00897F5B">
              <w:rPr>
                <w:rFonts w:ascii="Roboto" w:hAnsi="Roboto" w:cs="Arial"/>
                <w:i/>
                <w:iCs/>
              </w:rPr>
              <w:t>c</w:t>
            </w:r>
            <w:r w:rsidRPr="00897F5B">
              <w:rPr>
                <w:rFonts w:ascii="Roboto" w:hAnsi="Roboto" w:cs="Arial"/>
                <w:i/>
                <w:iCs/>
              </w:rPr>
              <w:t>ould be included</w:t>
            </w:r>
          </w:p>
          <w:p w14:paraId="33267D1E" w14:textId="22ACD82C" w:rsidR="00DD315E" w:rsidRPr="00897F5B" w:rsidRDefault="00B34979" w:rsidP="00097DB8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>Identification of any errors, however minor</w:t>
            </w:r>
          </w:p>
        </w:tc>
        <w:tc>
          <w:tcPr>
            <w:tcW w:w="1985" w:type="dxa"/>
          </w:tcPr>
          <w:p w14:paraId="669AC256" w14:textId="186FAAEC" w:rsidR="00DD315E" w:rsidRPr="00897F5B" w:rsidRDefault="00DD315E" w:rsidP="000C0FA1">
            <w:p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>Enter sheet name</w:t>
            </w:r>
          </w:p>
        </w:tc>
        <w:tc>
          <w:tcPr>
            <w:tcW w:w="1701" w:type="dxa"/>
          </w:tcPr>
          <w:p w14:paraId="5A1E404C" w14:textId="32818170" w:rsidR="00DD315E" w:rsidRPr="00897F5B" w:rsidRDefault="00DD315E" w:rsidP="000C0FA1">
            <w:pPr>
              <w:rPr>
                <w:rFonts w:ascii="Roboto" w:hAnsi="Roboto" w:cs="Arial"/>
                <w:i/>
                <w:iCs/>
              </w:rPr>
            </w:pPr>
            <w:r w:rsidRPr="00897F5B">
              <w:rPr>
                <w:rFonts w:ascii="Roboto" w:hAnsi="Roboto" w:cs="Arial"/>
                <w:i/>
                <w:iCs/>
              </w:rPr>
              <w:t>Enter cell reference(s) (columns and rows)</w:t>
            </w:r>
          </w:p>
        </w:tc>
      </w:tr>
      <w:tr w:rsidR="00097DB8" w:rsidRPr="00897F5B" w14:paraId="33006283" w14:textId="77777777" w:rsidTr="00897F5B">
        <w:tc>
          <w:tcPr>
            <w:tcW w:w="462" w:type="dxa"/>
          </w:tcPr>
          <w:p w14:paraId="3D29543C" w14:textId="31C1D39B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1</w:t>
            </w:r>
          </w:p>
        </w:tc>
        <w:tc>
          <w:tcPr>
            <w:tcW w:w="5067" w:type="dxa"/>
          </w:tcPr>
          <w:p w14:paraId="75915BC8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647B0DA0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5FC6AAA2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4672A954" w14:textId="77777777" w:rsidTr="00897F5B">
        <w:tc>
          <w:tcPr>
            <w:tcW w:w="462" w:type="dxa"/>
          </w:tcPr>
          <w:p w14:paraId="212FA243" w14:textId="68551B66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2</w:t>
            </w:r>
          </w:p>
        </w:tc>
        <w:tc>
          <w:tcPr>
            <w:tcW w:w="5067" w:type="dxa"/>
          </w:tcPr>
          <w:p w14:paraId="3B70A5D4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6B968669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08AF6687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49CBF91B" w14:textId="77777777" w:rsidTr="00897F5B">
        <w:tc>
          <w:tcPr>
            <w:tcW w:w="462" w:type="dxa"/>
          </w:tcPr>
          <w:p w14:paraId="55B214FE" w14:textId="4A7C66D8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3</w:t>
            </w:r>
          </w:p>
        </w:tc>
        <w:tc>
          <w:tcPr>
            <w:tcW w:w="5067" w:type="dxa"/>
          </w:tcPr>
          <w:p w14:paraId="2BDC348F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39D91516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580ABD3D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0B4DD392" w14:textId="77777777" w:rsidTr="00897F5B">
        <w:tc>
          <w:tcPr>
            <w:tcW w:w="462" w:type="dxa"/>
          </w:tcPr>
          <w:p w14:paraId="4734DD78" w14:textId="1C3DA87B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4</w:t>
            </w:r>
          </w:p>
        </w:tc>
        <w:tc>
          <w:tcPr>
            <w:tcW w:w="5067" w:type="dxa"/>
          </w:tcPr>
          <w:p w14:paraId="52210ED9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594374E5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0BE85BC6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2954385A" w14:textId="77777777" w:rsidTr="00897F5B">
        <w:tc>
          <w:tcPr>
            <w:tcW w:w="462" w:type="dxa"/>
          </w:tcPr>
          <w:p w14:paraId="520939B6" w14:textId="1E0776C2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5</w:t>
            </w:r>
          </w:p>
        </w:tc>
        <w:tc>
          <w:tcPr>
            <w:tcW w:w="5067" w:type="dxa"/>
          </w:tcPr>
          <w:p w14:paraId="46F7E2E5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2EC8349F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519791E6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27DE99FB" w14:textId="77777777" w:rsidTr="00897F5B">
        <w:tc>
          <w:tcPr>
            <w:tcW w:w="462" w:type="dxa"/>
          </w:tcPr>
          <w:p w14:paraId="027F860B" w14:textId="4F5E793D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6</w:t>
            </w:r>
          </w:p>
        </w:tc>
        <w:tc>
          <w:tcPr>
            <w:tcW w:w="5067" w:type="dxa"/>
          </w:tcPr>
          <w:p w14:paraId="71460239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25D047B0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425AE29C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40A6DBC9" w14:textId="77777777" w:rsidTr="00897F5B">
        <w:tc>
          <w:tcPr>
            <w:tcW w:w="462" w:type="dxa"/>
          </w:tcPr>
          <w:p w14:paraId="59E5369E" w14:textId="0F3FC1A8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7</w:t>
            </w:r>
          </w:p>
        </w:tc>
        <w:tc>
          <w:tcPr>
            <w:tcW w:w="5067" w:type="dxa"/>
          </w:tcPr>
          <w:p w14:paraId="496D35F2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7DBB69FD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19DE1064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3A765F3D" w14:textId="77777777" w:rsidTr="00897F5B">
        <w:tc>
          <w:tcPr>
            <w:tcW w:w="462" w:type="dxa"/>
          </w:tcPr>
          <w:p w14:paraId="565345F6" w14:textId="1FEABEB2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8</w:t>
            </w:r>
          </w:p>
        </w:tc>
        <w:tc>
          <w:tcPr>
            <w:tcW w:w="5067" w:type="dxa"/>
          </w:tcPr>
          <w:p w14:paraId="53AFDDC9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1CDC45AF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4969FFFF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  <w:tr w:rsidR="00097DB8" w:rsidRPr="00897F5B" w14:paraId="1BE8F696" w14:textId="77777777" w:rsidTr="00897F5B">
        <w:tc>
          <w:tcPr>
            <w:tcW w:w="462" w:type="dxa"/>
          </w:tcPr>
          <w:p w14:paraId="4B6C4BB4" w14:textId="63DD5EBD" w:rsidR="00097DB8" w:rsidRPr="00897F5B" w:rsidRDefault="00DD315E" w:rsidP="000C0FA1">
            <w:pPr>
              <w:rPr>
                <w:rFonts w:ascii="Roboto" w:hAnsi="Roboto" w:cs="Arial"/>
                <w:b/>
                <w:bCs/>
              </w:rPr>
            </w:pPr>
            <w:r w:rsidRPr="00897F5B">
              <w:rPr>
                <w:rFonts w:ascii="Roboto" w:hAnsi="Roboto" w:cs="Arial"/>
                <w:b/>
                <w:bCs/>
              </w:rPr>
              <w:t>9</w:t>
            </w:r>
          </w:p>
        </w:tc>
        <w:tc>
          <w:tcPr>
            <w:tcW w:w="5067" w:type="dxa"/>
          </w:tcPr>
          <w:p w14:paraId="14A11D8C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985" w:type="dxa"/>
          </w:tcPr>
          <w:p w14:paraId="03F73F95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  <w:tc>
          <w:tcPr>
            <w:tcW w:w="1701" w:type="dxa"/>
          </w:tcPr>
          <w:p w14:paraId="3F4EE1B0" w14:textId="77777777" w:rsidR="00097DB8" w:rsidRPr="00897F5B" w:rsidRDefault="00097DB8" w:rsidP="000C0FA1">
            <w:pPr>
              <w:rPr>
                <w:rFonts w:ascii="Roboto" w:hAnsi="Roboto" w:cs="Arial"/>
              </w:rPr>
            </w:pPr>
          </w:p>
        </w:tc>
      </w:tr>
    </w:tbl>
    <w:p w14:paraId="7EE34B9E" w14:textId="77777777" w:rsidR="004E5017" w:rsidRPr="00097DB8" w:rsidRDefault="004E5017">
      <w:pPr>
        <w:rPr>
          <w:rFonts w:ascii="Arial" w:hAnsi="Arial" w:cs="Arial"/>
        </w:rPr>
      </w:pPr>
    </w:p>
    <w:p w14:paraId="4D0800F8" w14:textId="77777777" w:rsidR="004E5017" w:rsidRPr="00097DB8" w:rsidRDefault="004E5017">
      <w:pPr>
        <w:rPr>
          <w:rFonts w:ascii="Arial" w:hAnsi="Arial" w:cs="Arial"/>
        </w:rPr>
      </w:pPr>
    </w:p>
    <w:p w14:paraId="4EB09B7E" w14:textId="77777777" w:rsidR="004E5017" w:rsidRPr="00097DB8" w:rsidRDefault="004E5017">
      <w:pPr>
        <w:rPr>
          <w:rFonts w:ascii="Arial" w:hAnsi="Arial" w:cs="Arial"/>
        </w:rPr>
      </w:pPr>
    </w:p>
    <w:sectPr w:rsidR="004E5017" w:rsidRPr="00097DB8" w:rsidSect="001A4CF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EFF7" w14:textId="77777777" w:rsidR="00AC4A51" w:rsidRDefault="00AC4A51" w:rsidP="00350781">
      <w:pPr>
        <w:spacing w:after="0" w:line="240" w:lineRule="auto"/>
      </w:pPr>
      <w:r>
        <w:separator/>
      </w:r>
    </w:p>
  </w:endnote>
  <w:endnote w:type="continuationSeparator" w:id="0">
    <w:p w14:paraId="2D2535BD" w14:textId="77777777" w:rsidR="00AC4A51" w:rsidRDefault="00AC4A51" w:rsidP="0035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b/>
        <w:bCs/>
      </w:rPr>
      <w:id w:val="69004806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b/>
            <w:bCs/>
          </w:rPr>
          <w:id w:val="-796369861"/>
          <w:docPartObj>
            <w:docPartGallery w:val="Page Numbers (Top of Page)"/>
            <w:docPartUnique/>
          </w:docPartObj>
        </w:sdtPr>
        <w:sdtEndPr/>
        <w:sdtContent>
          <w:p w14:paraId="50DB9464" w14:textId="1B890618" w:rsidR="00E82037" w:rsidRPr="00E82037" w:rsidRDefault="00E82037">
            <w:pPr>
              <w:pStyle w:val="Footer"/>
              <w:jc w:val="right"/>
              <w:rPr>
                <w:rFonts w:ascii="Roboto" w:hAnsi="Roboto"/>
                <w:b/>
                <w:bCs/>
              </w:rPr>
            </w:pPr>
            <w:r w:rsidRPr="00E82037">
              <w:rPr>
                <w:rFonts w:ascii="Roboto" w:hAnsi="Roboto"/>
                <w:b/>
                <w:bCs/>
                <w:sz w:val="24"/>
                <w:szCs w:val="24"/>
              </w:rPr>
              <w:fldChar w:fldCharType="begin"/>
            </w:r>
            <w:r w:rsidRPr="00E82037">
              <w:rPr>
                <w:rFonts w:ascii="Roboto" w:hAnsi="Roboto"/>
                <w:b/>
                <w:bCs/>
              </w:rPr>
              <w:instrText xml:space="preserve"> NUMPAGES  </w:instrText>
            </w:r>
            <w:r w:rsidRPr="00E82037">
              <w:rPr>
                <w:rFonts w:ascii="Roboto" w:hAnsi="Roboto"/>
                <w:b/>
                <w:bCs/>
                <w:sz w:val="24"/>
                <w:szCs w:val="24"/>
              </w:rPr>
              <w:fldChar w:fldCharType="separate"/>
            </w:r>
            <w:r w:rsidRPr="00E82037">
              <w:rPr>
                <w:rFonts w:ascii="Roboto" w:hAnsi="Roboto"/>
                <w:b/>
                <w:bCs/>
                <w:noProof/>
              </w:rPr>
              <w:t>2</w:t>
            </w:r>
            <w:r w:rsidRPr="00E82037">
              <w:rPr>
                <w:rFonts w:ascii="Roboto" w:hAnsi="Roboto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of </w:t>
            </w:r>
            <w:proofErr w:type="gramStart"/>
            <w:r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  <w:proofErr w:type="gramEnd"/>
          </w:p>
        </w:sdtContent>
      </w:sdt>
    </w:sdtContent>
  </w:sdt>
  <w:p w14:paraId="777BED1F" w14:textId="3B715B87" w:rsidR="00E82037" w:rsidRPr="00E82037" w:rsidRDefault="00E82037">
    <w:pPr>
      <w:pStyle w:val="Footer"/>
      <w:rPr>
        <w:rFonts w:ascii="Roboto" w:hAnsi="Roboto"/>
        <w:b/>
        <w:bCs/>
      </w:rPr>
    </w:pPr>
    <w:r w:rsidRPr="008B691C">
      <w:rPr>
        <w:rFonts w:ascii="Roboto Light" w:hAnsi="Roboto Light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D10E62" wp14:editId="65A4D57E">
              <wp:simplePos x="0" y="0"/>
              <wp:positionH relativeFrom="margin">
                <wp:posOffset>5543646</wp:posOffset>
              </wp:positionH>
              <wp:positionV relativeFrom="paragraph">
                <wp:posOffset>228311</wp:posOffset>
              </wp:positionV>
              <wp:extent cx="320400" cy="0"/>
              <wp:effectExtent l="0" t="19050" r="22860" b="19050"/>
              <wp:wrapNone/>
              <wp:docPr id="1296987808" name="Straight Connector 12969878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D0603" id="Straight Connector 129698780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6.5pt,18pt" to="46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" strokecolor="#007dc6" strokeweight="2.2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Light" w:hAnsi="Roboto Light"/>
      </w:rPr>
      <w:id w:val="-318509464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E3085" w14:textId="11C59207" w:rsidR="00AE3C08" w:rsidRPr="008B691C" w:rsidRDefault="00E82037" w:rsidP="008B691C">
            <w:pPr>
              <w:pStyle w:val="Footer"/>
              <w:jc w:val="right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1 of 2</w:t>
            </w:r>
          </w:p>
        </w:sdtContent>
      </w:sdt>
    </w:sdtContent>
  </w:sdt>
  <w:p w14:paraId="0EE15C45" w14:textId="1822B3F4" w:rsidR="00AE3C08" w:rsidRPr="008B691C" w:rsidRDefault="008B691C">
    <w:pPr>
      <w:pStyle w:val="Footer"/>
      <w:rPr>
        <w:rFonts w:ascii="Roboto Light" w:hAnsi="Roboto Light"/>
      </w:rPr>
    </w:pPr>
    <w:r w:rsidRPr="008B691C">
      <w:rPr>
        <w:rFonts w:ascii="Roboto Light" w:hAnsi="Roboto Light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6AFF03" wp14:editId="7ED389E7">
              <wp:simplePos x="0" y="0"/>
              <wp:positionH relativeFrom="margin">
                <wp:posOffset>5553605</wp:posOffset>
              </wp:positionH>
              <wp:positionV relativeFrom="paragraph">
                <wp:posOffset>188595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1BBDE0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7.3pt,14.85pt" to="462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" strokecolor="#007dc6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D11F" w14:textId="77777777" w:rsidR="00AC4A51" w:rsidRDefault="00AC4A51" w:rsidP="00350781">
      <w:pPr>
        <w:spacing w:after="0" w:line="240" w:lineRule="auto"/>
      </w:pPr>
      <w:r>
        <w:separator/>
      </w:r>
    </w:p>
  </w:footnote>
  <w:footnote w:type="continuationSeparator" w:id="0">
    <w:p w14:paraId="0905EDF3" w14:textId="77777777" w:rsidR="00AC4A51" w:rsidRDefault="00AC4A51" w:rsidP="0035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195E" w14:textId="67A4D135" w:rsidR="00FD725A" w:rsidRDefault="00FD725A">
    <w:pPr>
      <w:pStyle w:val="Header"/>
    </w:pPr>
    <w:r>
      <w:rPr>
        <w:noProof/>
        <w:color w:val="2B579A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ADD7C" wp14:editId="274A0019">
              <wp:simplePos x="0" y="0"/>
              <wp:positionH relativeFrom="margin">
                <wp:align>right</wp:align>
              </wp:positionH>
              <wp:positionV relativeFrom="paragraph">
                <wp:posOffset>3009</wp:posOffset>
              </wp:positionV>
              <wp:extent cx="5090822" cy="642796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0822" cy="642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640C3B" w14:textId="7A27A88A" w:rsidR="00FD725A" w:rsidRPr="00966DC6" w:rsidRDefault="00FD725A" w:rsidP="00FD725A">
                          <w:pP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  <w:lang w:val="en-US"/>
                            </w:rPr>
                            <w:t xml:space="preserve">Consultation on </w:t>
                          </w:r>
                          <w:r w:rsidRPr="00FD725A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  <w:lang w:val="en-US"/>
                            </w:rPr>
                            <w:t>Budget Impact Analysis 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ADD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9.65pt;margin-top:.25pt;width:400.85pt;height:5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" filled="f" stroked="f" strokeweight=".5pt">
              <v:textbox>
                <w:txbxContent>
                  <w:p w14:paraId="3C640C3B" w14:textId="7A27A88A" w:rsidR="00FD725A" w:rsidRPr="00966DC6" w:rsidRDefault="00FD725A" w:rsidP="00FD725A">
                    <w:pP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  <w:lang w:val="en-US"/>
                      </w:rPr>
                      <w:t xml:space="preserve">Consultation on </w:t>
                    </w:r>
                    <w:r w:rsidRPr="00FD725A"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  <w:lang w:val="en-US"/>
                      </w:rPr>
                      <w:t>Budget Impact Analysis Tool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60288" behindDoc="1" locked="0" layoutInCell="1" allowOverlap="1" wp14:anchorId="71C13728" wp14:editId="1C6DE940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554355" cy="516255"/>
          <wp:effectExtent l="0" t="0" r="4445" b="4445"/>
          <wp:wrapNone/>
          <wp:docPr id="466704689" name="Picture 46670468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8C31" w14:textId="419DC58F" w:rsidR="001A4CF7" w:rsidRDefault="001A4CF7">
    <w:pPr>
      <w:pStyle w:val="Header"/>
    </w:pPr>
    <w:r>
      <w:rPr>
        <w:noProof/>
      </w:rPr>
      <w:drawing>
        <wp:inline distT="0" distB="0" distL="0" distR="0" wp14:anchorId="5CB0D4F7" wp14:editId="06E6F5A7">
          <wp:extent cx="2602715" cy="599090"/>
          <wp:effectExtent l="0" t="0" r="7620" b="0"/>
          <wp:docPr id="267368218" name="Picture 267368218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262" cy="6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D94"/>
    <w:multiLevelType w:val="hybridMultilevel"/>
    <w:tmpl w:val="A9162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8"/>
    <w:rsid w:val="00014B00"/>
    <w:rsid w:val="00071CBD"/>
    <w:rsid w:val="00097DB8"/>
    <w:rsid w:val="001A4CF7"/>
    <w:rsid w:val="001C55B0"/>
    <w:rsid w:val="00350781"/>
    <w:rsid w:val="00393073"/>
    <w:rsid w:val="00473702"/>
    <w:rsid w:val="004A5958"/>
    <w:rsid w:val="004B7060"/>
    <w:rsid w:val="004E5017"/>
    <w:rsid w:val="0051731B"/>
    <w:rsid w:val="005F1581"/>
    <w:rsid w:val="00652063"/>
    <w:rsid w:val="00817D50"/>
    <w:rsid w:val="00862F04"/>
    <w:rsid w:val="00897F5B"/>
    <w:rsid w:val="008B691C"/>
    <w:rsid w:val="00A164F6"/>
    <w:rsid w:val="00AC4A51"/>
    <w:rsid w:val="00AD6855"/>
    <w:rsid w:val="00AE3C08"/>
    <w:rsid w:val="00AF0D85"/>
    <w:rsid w:val="00B34979"/>
    <w:rsid w:val="00C26BDA"/>
    <w:rsid w:val="00C64B98"/>
    <w:rsid w:val="00CA6387"/>
    <w:rsid w:val="00D012D1"/>
    <w:rsid w:val="00D717D6"/>
    <w:rsid w:val="00DC5DF6"/>
    <w:rsid w:val="00DD315E"/>
    <w:rsid w:val="00DF29C6"/>
    <w:rsid w:val="00E45812"/>
    <w:rsid w:val="00E82037"/>
    <w:rsid w:val="00EE568D"/>
    <w:rsid w:val="00F01985"/>
    <w:rsid w:val="00F22470"/>
    <w:rsid w:val="00F9243F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D6E20"/>
  <w15:chartTrackingRefBased/>
  <w15:docId w15:val="{519B5EDA-E57E-45AB-8A7F-50A4A4F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1"/>
  </w:style>
  <w:style w:type="paragraph" w:styleId="Footer">
    <w:name w:val="footer"/>
    <w:basedOn w:val="Normal"/>
    <w:link w:val="FooterChar"/>
    <w:uiPriority w:val="99"/>
    <w:unhideWhenUsed/>
    <w:rsid w:val="0035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1"/>
  </w:style>
  <w:style w:type="paragraph" w:customStyle="1" w:styleId="Headinglvl1Working">
    <w:name w:val="Heading lvl 1 (Working)"/>
    <w:basedOn w:val="Normal"/>
    <w:qFormat/>
    <w:rsid w:val="00D717D6"/>
    <w:pPr>
      <w:spacing w:before="260" w:after="120" w:line="240" w:lineRule="auto"/>
      <w:outlineLvl w:val="2"/>
    </w:pPr>
    <w:rPr>
      <w:rFonts w:ascii="Poppins SemiBold" w:eastAsiaTheme="minorEastAsia" w:hAnsi="Poppins SemiBold" w:cs="Poppins SemiBold"/>
      <w:b/>
      <w:bCs/>
      <w:color w:val="0067B9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717D6"/>
    <w:rPr>
      <w:color w:val="0563C1" w:themeColor="hyperlink"/>
      <w:u w:val="single"/>
    </w:rPr>
  </w:style>
  <w:style w:type="paragraph" w:customStyle="1" w:styleId="SectionHeadingWorking">
    <w:name w:val="Section Heading (Working)"/>
    <w:basedOn w:val="Normal"/>
    <w:qFormat/>
    <w:rsid w:val="00897F5B"/>
    <w:pPr>
      <w:spacing w:before="300" w:after="0" w:line="240" w:lineRule="auto"/>
      <w:outlineLvl w:val="1"/>
    </w:pPr>
    <w:rPr>
      <w:rFonts w:ascii="Poppins SemiBold" w:eastAsiaTheme="minorEastAsia" w:hAnsi="Poppins SemiBold" w:cs="Poppins SemiBold"/>
      <w:b/>
      <w:bCs/>
      <w:color w:val="505150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quests@cadth.ca?subject=Question%20-%20BIA%20Tool%20Consult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eedback@cadt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7a58a-8256-4519-9603-8829b99cc683">
      <Terms xmlns="http://schemas.microsoft.com/office/infopath/2007/PartnerControls"/>
    </lcf76f155ced4ddcb4097134ff3c332f>
    <TaxCatchAll xmlns="cfab616f-c71b-4fe8-adb8-f776db121da5" xsi:nil="true"/>
    <Category xmlns="d1d7a58a-8256-4519-9603-8829b99cc6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7A08CA770A0418907405E772B3DCB" ma:contentTypeVersion="16" ma:contentTypeDescription="Create a new document." ma:contentTypeScope="" ma:versionID="bfde70864a07eeffff0cd066ef77af5e">
  <xsd:schema xmlns:xsd="http://www.w3.org/2001/XMLSchema" xmlns:xs="http://www.w3.org/2001/XMLSchema" xmlns:p="http://schemas.microsoft.com/office/2006/metadata/properties" xmlns:ns2="d1d7a58a-8256-4519-9603-8829b99cc683" xmlns:ns3="cfab616f-c71b-4fe8-adb8-f776db121da5" targetNamespace="http://schemas.microsoft.com/office/2006/metadata/properties" ma:root="true" ma:fieldsID="c798b780d797ee5d4eeec0eec5a24f50" ns2:_="" ns3:_="">
    <xsd:import namespace="d1d7a58a-8256-4519-9603-8829b99cc683"/>
    <xsd:import namespace="cfab616f-c71b-4fe8-adb8-f776db121da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a58a-8256-4519-9603-8829b99cc68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616f-c71b-4fe8-adb8-f776db121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930e05-8a33-473b-bb4c-9edfcbb1facd}" ma:internalName="TaxCatchAll" ma:showField="CatchAllData" ma:web="cfab616f-c71b-4fe8-adb8-f776db121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6397B-20AC-4C2C-AB7C-CADF9BA7B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2650-ADC4-4018-9156-8C37B201BBCB}">
  <ds:schemaRefs>
    <ds:schemaRef ds:uri="http://schemas.microsoft.com/sharepoint/v3"/>
    <ds:schemaRef ds:uri="http://schemas.microsoft.com/office/2006/documentManagement/types"/>
    <ds:schemaRef ds:uri="af9d8b78-0929-4914-9b86-dc5008a44448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ea7fb9-91d2-463f-a15b-ee59d1ea45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A0702-55C1-46BB-B405-2A4F1C2CC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Douma</dc:creator>
  <cp:keywords/>
  <dc:description/>
  <cp:lastModifiedBy>Andrea Tiwari</cp:lastModifiedBy>
  <cp:revision>6</cp:revision>
  <dcterms:created xsi:type="dcterms:W3CDTF">2024-01-23T16:47:00Z</dcterms:created>
  <dcterms:modified xsi:type="dcterms:W3CDTF">2024-01-23T16:51:00Z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0x010100F4C7A08CA770A0418907405E772B3DCB</vt:lpwstr>
  </property>
  <property fmtid="{D5CDD505-2E9C-101B-9397-08002B2CF9AE}" pid="3" name="MediaServiceImageTags">
    <vt:lpwstr/>
  </property>
</Properties>
</file>